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35A3" w14:textId="008213CD" w:rsidR="00EA202F" w:rsidRPr="00616FF3" w:rsidRDefault="00CC2C11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 xml:space="preserve">Addendum 3: </w:t>
      </w:r>
      <w:bookmarkStart w:id="0" w:name="_GoBack"/>
      <w:bookmarkEnd w:id="0"/>
      <w:r w:rsidR="00616FF3" w:rsidRPr="00616FF3">
        <w:rPr>
          <w:rFonts w:ascii="Arial" w:hAnsi="Arial" w:cs="Arial"/>
          <w:b/>
          <w:sz w:val="26"/>
          <w:szCs w:val="26"/>
          <w:lang w:val="en-GB"/>
        </w:rPr>
        <w:t>DAS Standing Financial Instructions</w:t>
      </w:r>
    </w:p>
    <w:p w14:paraId="0F9D8D87" w14:textId="77777777" w:rsidR="00616FF3" w:rsidRPr="00616FF3" w:rsidRDefault="00616FF3">
      <w:pPr>
        <w:rPr>
          <w:rFonts w:ascii="Arial" w:hAnsi="Arial" w:cs="Arial"/>
          <w:sz w:val="26"/>
          <w:szCs w:val="26"/>
          <w:lang w:val="en-GB"/>
        </w:rPr>
      </w:pPr>
    </w:p>
    <w:p w14:paraId="2A4B2952" w14:textId="77777777" w:rsidR="00616FF3" w:rsidRDefault="00616FF3" w:rsidP="00616FF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Financial decision making within DAS will be performed by the Executive and the committee. </w:t>
      </w:r>
      <w:r w:rsidRPr="00616FF3">
        <w:rPr>
          <w:rFonts w:ascii="Arial" w:hAnsi="Arial" w:cs="Arial"/>
          <w:sz w:val="26"/>
          <w:szCs w:val="26"/>
          <w:lang w:val="en-GB"/>
        </w:rPr>
        <w:t>A decision regarding a financial contribution from DAS can be ma</w:t>
      </w:r>
      <w:r>
        <w:rPr>
          <w:rFonts w:ascii="Arial" w:hAnsi="Arial" w:cs="Arial"/>
          <w:sz w:val="26"/>
          <w:szCs w:val="26"/>
          <w:lang w:val="en-GB"/>
        </w:rPr>
        <w:t xml:space="preserve">de by the Executive alone if there is consensus. However, this should only be with regard to a one-off contribution and not an annual one. A sum not in excess of </w:t>
      </w:r>
      <w:r w:rsidRPr="00616FF3">
        <w:rPr>
          <w:rFonts w:ascii="Arial" w:hAnsi="Arial" w:cs="Arial"/>
          <w:sz w:val="26"/>
          <w:szCs w:val="26"/>
          <w:lang w:val="en-GB"/>
        </w:rPr>
        <w:t>£</w:t>
      </w:r>
      <w:r>
        <w:rPr>
          <w:rFonts w:ascii="Arial" w:hAnsi="Arial" w:cs="Arial"/>
          <w:sz w:val="26"/>
          <w:szCs w:val="26"/>
          <w:lang w:val="en-GB"/>
        </w:rPr>
        <w:t>1</w:t>
      </w:r>
      <w:r w:rsidRPr="00616FF3">
        <w:rPr>
          <w:rFonts w:ascii="Arial" w:hAnsi="Arial" w:cs="Arial"/>
          <w:sz w:val="26"/>
          <w:szCs w:val="26"/>
          <w:lang w:val="en-GB"/>
        </w:rPr>
        <w:t>5,000</w:t>
      </w:r>
      <w:r>
        <w:rPr>
          <w:rFonts w:ascii="Arial" w:hAnsi="Arial" w:cs="Arial"/>
          <w:sz w:val="26"/>
          <w:szCs w:val="26"/>
          <w:lang w:val="en-GB"/>
        </w:rPr>
        <w:t xml:space="preserve"> may be paid</w:t>
      </w:r>
      <w:r w:rsidRPr="00616FF3">
        <w:rPr>
          <w:rFonts w:ascii="Arial" w:hAnsi="Arial" w:cs="Arial"/>
          <w:sz w:val="26"/>
          <w:szCs w:val="26"/>
          <w:lang w:val="en-GB"/>
        </w:rPr>
        <w:t>. Any larger sums require ratification via the DAS committee</w:t>
      </w:r>
      <w:r>
        <w:rPr>
          <w:rFonts w:ascii="Arial" w:hAnsi="Arial" w:cs="Arial"/>
          <w:sz w:val="26"/>
          <w:szCs w:val="26"/>
          <w:lang w:val="en-GB"/>
        </w:rPr>
        <w:t>,</w:t>
      </w:r>
      <w:r w:rsidRPr="00616FF3">
        <w:rPr>
          <w:rFonts w:ascii="Arial" w:hAnsi="Arial" w:cs="Arial"/>
          <w:sz w:val="26"/>
          <w:szCs w:val="26"/>
          <w:lang w:val="en-GB"/>
        </w:rPr>
        <w:t xml:space="preserve"> as do all long term decisions in relation to DAS business.</w:t>
      </w:r>
      <w:r>
        <w:rPr>
          <w:rFonts w:ascii="Arial" w:hAnsi="Arial" w:cs="Arial"/>
          <w:sz w:val="26"/>
          <w:szCs w:val="26"/>
          <w:lang w:val="en-GB"/>
        </w:rPr>
        <w:t xml:space="preserve"> Similarly, any lack of consensus within the Executive regarding a financial contribution will necessitate committee ratification before being granted.</w:t>
      </w:r>
      <w:r w:rsidR="00F2784D">
        <w:rPr>
          <w:rFonts w:ascii="Arial" w:hAnsi="Arial" w:cs="Arial"/>
          <w:sz w:val="26"/>
          <w:szCs w:val="26"/>
          <w:lang w:val="en-GB"/>
        </w:rPr>
        <w:t xml:space="preserve"> Some financial issues will require the committee to make a decision rather than ratify a suggestion proposed by the Executive.</w:t>
      </w:r>
    </w:p>
    <w:p w14:paraId="207CE7E3" w14:textId="77777777" w:rsidR="00616FF3" w:rsidRDefault="00616FF3" w:rsidP="00616FF3">
      <w:pPr>
        <w:rPr>
          <w:rFonts w:ascii="Arial" w:hAnsi="Arial" w:cs="Arial"/>
          <w:sz w:val="26"/>
          <w:szCs w:val="26"/>
          <w:lang w:val="en-GB"/>
        </w:rPr>
      </w:pPr>
    </w:p>
    <w:p w14:paraId="72D8B2AC" w14:textId="77777777" w:rsidR="00616FF3" w:rsidRDefault="00616FF3" w:rsidP="00616FF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As in the DAS Standing Orders, agenda items relating to financial matters will be highlighted as follows: -</w:t>
      </w:r>
    </w:p>
    <w:p w14:paraId="7E4B6E10" w14:textId="77777777" w:rsidR="00616FF3" w:rsidRPr="00616FF3" w:rsidRDefault="00616FF3" w:rsidP="00616FF3">
      <w:pPr>
        <w:rPr>
          <w:rFonts w:ascii="Arial" w:hAnsi="Arial" w:cs="Arial"/>
          <w:sz w:val="26"/>
          <w:szCs w:val="26"/>
          <w:lang w:val="en-GB"/>
        </w:rPr>
      </w:pPr>
    </w:p>
    <w:p w14:paraId="2ECA4623" w14:textId="77777777" w:rsidR="00616FF3" w:rsidRDefault="00616FF3" w:rsidP="00616FF3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For Information (to committee)</w:t>
      </w:r>
    </w:p>
    <w:p w14:paraId="20F17CF7" w14:textId="77777777" w:rsidR="00616FF3" w:rsidRDefault="00616FF3" w:rsidP="00616FF3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For Ratification (by committee)</w:t>
      </w:r>
    </w:p>
    <w:p w14:paraId="6B53D7CF" w14:textId="77777777" w:rsidR="00616FF3" w:rsidRDefault="00616FF3" w:rsidP="00616FF3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For Decision (by committee)</w:t>
      </w:r>
    </w:p>
    <w:p w14:paraId="0A8B165D" w14:textId="77777777" w:rsidR="00616FF3" w:rsidRDefault="00616FF3" w:rsidP="00616FF3">
      <w:pPr>
        <w:rPr>
          <w:rFonts w:ascii="Arial" w:hAnsi="Arial" w:cs="Arial"/>
          <w:sz w:val="26"/>
          <w:szCs w:val="26"/>
          <w:lang w:val="en-GB"/>
        </w:rPr>
      </w:pPr>
    </w:p>
    <w:p w14:paraId="14E5B27F" w14:textId="77777777" w:rsidR="00616FF3" w:rsidRPr="00616FF3" w:rsidRDefault="00616FF3">
      <w:pPr>
        <w:rPr>
          <w:lang w:val="en-GB"/>
        </w:rPr>
      </w:pPr>
    </w:p>
    <w:sectPr w:rsidR="00616FF3" w:rsidRPr="00616FF3" w:rsidSect="0007276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621A"/>
    <w:multiLevelType w:val="hybridMultilevel"/>
    <w:tmpl w:val="765AEF32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F3"/>
    <w:rsid w:val="0007276E"/>
    <w:rsid w:val="00616FF3"/>
    <w:rsid w:val="00CC2C11"/>
    <w:rsid w:val="00EA202F"/>
    <w:rsid w:val="00F2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E72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McGuire</dc:creator>
  <cp:keywords/>
  <dc:description/>
  <cp:lastModifiedBy>Barry McGuire</cp:lastModifiedBy>
  <cp:revision>2</cp:revision>
  <dcterms:created xsi:type="dcterms:W3CDTF">2016-10-10T15:56:00Z</dcterms:created>
  <dcterms:modified xsi:type="dcterms:W3CDTF">2016-11-02T15:33:00Z</dcterms:modified>
</cp:coreProperties>
</file>